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4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151"/>
        <w:gridCol w:w="1048"/>
        <w:gridCol w:w="891"/>
        <w:gridCol w:w="986"/>
        <w:gridCol w:w="905"/>
        <w:gridCol w:w="614"/>
        <w:gridCol w:w="757"/>
        <w:gridCol w:w="695"/>
        <w:gridCol w:w="1110"/>
        <w:gridCol w:w="1576"/>
        <w:gridCol w:w="2452"/>
        <w:gridCol w:w="1256"/>
        <w:gridCol w:w="8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  <w:jc w:val="center"/>
        </w:trPr>
        <w:tc>
          <w:tcPr>
            <w:tcW w:w="14842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附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件1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2025年新疆医学会面向社会公开招聘人员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岗位设置一览表</w:t>
            </w:r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Arial Unicode MS" w:cs="Times New Roman"/>
                <w:b w:val="0"/>
                <w:bCs w:val="0"/>
                <w:color w:val="auto"/>
                <w:sz w:val="44"/>
                <w:szCs w:val="4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单位名称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岗位类别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代码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招聘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名额</w:t>
            </w:r>
          </w:p>
        </w:tc>
        <w:tc>
          <w:tcPr>
            <w:tcW w:w="7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岗位基本条件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族别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年龄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专业要求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其他条件</w:t>
            </w: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highlight w:val="none"/>
                <w:lang w:val="en-US" w:eastAsia="zh-CN"/>
              </w:rPr>
              <w:t>新疆医学会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学术交流与健康科普部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干部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技术岗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2025001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及以下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全日制本科及以上学历</w:t>
            </w:r>
          </w:p>
        </w:tc>
        <w:tc>
          <w:tcPr>
            <w:tcW w:w="2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【本科】医学（10开头的专业代码），健康服务与管理（120410T），公共事业管理（120401），信息管理与信息系统（120102），生物医学工程（082601）。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【研究生】医学（10开头的专业代码），社会医学与卫生事业管理（120402），公共管理（1252）。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具备招聘岗位所要求的学历并取得相应学位。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管理学（类）专业的考生在校期间，其课程体系中需包含医学相关课程设置。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highlight w:val="none"/>
                <w:lang w:val="en-US" w:eastAsia="zh-CN"/>
              </w:rPr>
              <w:t>新疆医学会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科技教育发展部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干部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技术岗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2025002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不限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及以下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全日制本科及以上学历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highlight w:val="none"/>
                <w:lang w:val="en-US" w:eastAsia="zh-CN"/>
              </w:rPr>
              <w:t>新疆医学会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医疗技术鉴定办公室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干部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技术岗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2025003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不限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及以下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全日制本科及以上学历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A4037"/>
    <w:rsid w:val="162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2025-09-24T04:13:00Z</dcterms:created>
  <dc:creator>TangJie</dc:creator>
  <cp:lastModifiedBy>TangJie</cp:lastModifiedBy>
  <dcterms:modified xsi:type="dcterms:W3CDTF">2025-09-24T04:13:44Z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