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68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val="en-US" w:eastAsia="zh-CN"/>
        </w:rPr>
        <w:t>浙江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省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val="en-US" w:eastAsia="zh-CN"/>
        </w:rPr>
        <w:t>知识产权</w:t>
      </w: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</w:rPr>
        <w:t>保护中心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编外人员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 w:bidi="ar"/>
        </w:rPr>
        <w:t>公告</w:t>
      </w:r>
    </w:p>
    <w:p w14:paraId="5C8C6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</w:p>
    <w:p w14:paraId="509FF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根据《浙江省事业单位公开招聘人员暂行办法》有关规定，浙江省知识产权保护中心计划面向社会公众招聘编外工作人员。现将有关事项公告如下：</w:t>
      </w:r>
    </w:p>
    <w:p w14:paraId="1B08B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bidi="ar"/>
        </w:rPr>
        <w:t>一、招聘单位</w:t>
      </w:r>
    </w:p>
    <w:p w14:paraId="226A5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浙江省知识产权保护中心为公益一类事业单位，机构规格为正处级，经费形式为财政全额补助，办公地点在杭州市区。主要职责是受国家知识产权局委托、授权，承担专利快速预审、辅助审查、快速确权等辅助工作；承担知识产权维权和协同保护工作，开展侵权判定咨询、纠纷调解等工作，为行政保护和司法保护等提供技术支撑；承担知识产权保护领域公共服务平台建设和运营工作；开展知识产权保护领域相关工作的研究和成果推广。加挂国家级知识产权保护中心、国家海外知识产权纠纷应对指导中心浙江分中心牌子。</w:t>
      </w:r>
    </w:p>
    <w:p w14:paraId="53947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二、招聘岗位、条件</w:t>
      </w:r>
    </w:p>
    <w:p w14:paraId="09071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ascii="楷体_GB2312" w:hAnsi="仿宋_GB2312" w:eastAsia="楷体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  <w:highlight w:val="none"/>
          <w:lang w:bidi="ar"/>
        </w:rPr>
        <w:t>（一）需求计划</w:t>
      </w:r>
    </w:p>
    <w:p w14:paraId="44224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本次招聘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4个岗位共18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人。具体岗位名称、招聘人数及要求见招聘计划表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（见附件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。</w:t>
      </w:r>
    </w:p>
    <w:p w14:paraId="242F5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  <w:highlight w:val="none"/>
          <w:lang w:bidi="ar"/>
        </w:rPr>
        <w:t>（二）招聘对象</w:t>
      </w:r>
    </w:p>
    <w:p w14:paraId="26ADD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招聘对象范围不限，凡符合岗位条件者均可应聘。</w:t>
      </w:r>
    </w:p>
    <w:p w14:paraId="6BF9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其中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普通高校应届毕业生和留学人员取得学历学位证书（含境外学历学位认证书）的时限要求为2025年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月3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日前。</w:t>
      </w:r>
    </w:p>
    <w:p w14:paraId="38616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（三）资格条件</w:t>
      </w:r>
    </w:p>
    <w:p w14:paraId="1B26C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应聘人员应符合下列条件：</w:t>
      </w:r>
    </w:p>
    <w:p w14:paraId="15A03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政治素质良好，拥护中国共产党的领导，拥护党的路线方针政策；</w:t>
      </w:r>
    </w:p>
    <w:p w14:paraId="7D904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.遵纪守法，品行端正，愿意履行事业单位工作人员的义务；</w:t>
      </w:r>
    </w:p>
    <w:p w14:paraId="10E96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.具备岗位所需的学历（学位）、专业、技能条件；</w:t>
      </w:r>
    </w:p>
    <w:p w14:paraId="331A1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.具备适应岗位要求的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条件；</w:t>
      </w:r>
    </w:p>
    <w:p w14:paraId="417B1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.与岗位之间不存在按规定应当规避的情形；</w:t>
      </w:r>
    </w:p>
    <w:p w14:paraId="2D621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.具备岗位所需要的其他条件。</w:t>
      </w:r>
    </w:p>
    <w:p w14:paraId="2E612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本次招聘的人员一般应在2025年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前到岗完成入职手续。凡无法在该期限前配合完成体检、考察以及办理原单位离职手续等事项的人员，招聘单位届时一般不保留资格，因此此类情形人员原则上不宜应聘。</w:t>
      </w:r>
    </w:p>
    <w:p w14:paraId="1AC01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对专业条件的要求，将结合高校专业设置目录认定。</w:t>
      </w:r>
    </w:p>
    <w:p w14:paraId="3237D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对专业技术资格的要求，按照报名截止前取得相应的专业技术资格证书认定。</w:t>
      </w:r>
    </w:p>
    <w:p w14:paraId="3E3F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对工作经历的要求，按照劳动（聘用）合同或本单位认可的其他相关证明材料认定，时间按照足年足月计算到报名截止时。</w:t>
      </w:r>
    </w:p>
    <w:p w14:paraId="49A8A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对思想政治素质和道德品质的要求，主要根据招聘单位采用的考察标准认定。本次招聘将参考公务员录用考察的办法进行。</w:t>
      </w:r>
    </w:p>
    <w:p w14:paraId="6890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对身体条件的要求，委托指定的体检机构认定。本次招聘将采用公务员录用体检标准。</w:t>
      </w:r>
    </w:p>
    <w:p w14:paraId="37C0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  <w:highlight w:val="none"/>
          <w:lang w:bidi="ar"/>
        </w:rPr>
        <w:t>（</w:t>
      </w:r>
      <w:r>
        <w:rPr>
          <w:rFonts w:hint="default" w:ascii="楷体_GB2312" w:hAnsi="仿宋_GB2312" w:eastAsia="楷体_GB2312" w:cs="仿宋_GB2312"/>
          <w:color w:val="auto"/>
          <w:kern w:val="0"/>
          <w:sz w:val="32"/>
          <w:szCs w:val="32"/>
          <w:highlight w:val="none"/>
          <w:lang w:bidi="ar"/>
        </w:rPr>
        <w:t>四</w:t>
      </w:r>
      <w:r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  <w:highlight w:val="none"/>
          <w:lang w:bidi="ar"/>
        </w:rPr>
        <w:t>）岗位待遇</w:t>
      </w:r>
    </w:p>
    <w:p w14:paraId="7AC04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招聘岗位性质为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编外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用人，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用工形式为劳务派遣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录用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人员享受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规定的相关工资福利待遇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。</w:t>
      </w:r>
    </w:p>
    <w:p w14:paraId="18AC1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三、招聘程序与办法</w:t>
      </w:r>
    </w:p>
    <w:p w14:paraId="32C58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eastAsia="zh-CN" w:bidi="ar"/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报名和资格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初审</w:t>
      </w:r>
    </w:p>
    <w:p w14:paraId="0E36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本次考试报名全部采取网络报名的方式进行，不设现场报名。</w:t>
      </w:r>
    </w:p>
    <w:p w14:paraId="49F65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网上报名。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即日起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月25日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考生可通过以下链接（https://zjippc.wjx.cn/vm/h4B0yBz.aspx# ）或者二维码报名，限报一个岗位。</w:t>
      </w:r>
      <w:bookmarkStart w:id="0" w:name="_GoBack"/>
      <w:bookmarkEnd w:id="0"/>
    </w:p>
    <w:p w14:paraId="7817E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04895" cy="3604895"/>
            <wp:effectExtent l="0" t="0" r="14605" b="14605"/>
            <wp:docPr id="4" name="图片 4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6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报名人员需提交以下材料：</w:t>
      </w:r>
    </w:p>
    <w:p w14:paraId="1441E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本人有效居民身份证；</w:t>
      </w:r>
    </w:p>
    <w:p w14:paraId="0D6E4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本科和研究生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学历学位证书（含就业推荐表或教育部留学服务中心出具的国（境）外学历学位认证书）；</w:t>
      </w:r>
    </w:p>
    <w:p w14:paraId="1351A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专业技术资格证书及证明工作经历的劳动（聘用）合同、社保缴纳记录证明及其他可用于证明学习、工作实绩的材料。</w:t>
      </w:r>
    </w:p>
    <w:p w14:paraId="7C96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资格初审。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年7月7日-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日。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由省知识产权保护中心工作人员对报考人员进行资格初审，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与网上报名同步进行，并于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报名结束后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个工作日内完成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据报名人员填报的报名信息及资料进行资格初审，审查依据为《招聘计划》和公告中招聘人员资格条件。如有资格条件不符的情况，需明确具体原因。</w:t>
      </w:r>
    </w:p>
    <w:p w14:paraId="3A013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对应聘人员的资格审查工作，贯穿招聘工作的全过程，在后续各环节发现有不符合应聘资格或弄虚作假等问题的，取消聘用资格。</w:t>
      </w:r>
    </w:p>
    <w:p w14:paraId="7B797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通过资格初审的人数不达开考比例（岗位最低开考比例见《招聘计划表》）的，将相应核减有关岗位招聘人数直至取消招聘计划。</w:t>
      </w:r>
    </w:p>
    <w:p w14:paraId="4A9D3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.打印准考证。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通过资格初审者登录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浙江省知识产权保护中心门户网站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（https://zjippc.org.cn/）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下载并打印准考证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eastAsia="zh-CN" w:bidi="ar"/>
          <w:woUserID w:val="2"/>
        </w:rPr>
        <w:t>具体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时间</w:t>
      </w:r>
      <w:r>
        <w:rPr>
          <w:rFonts w:hint="default" w:eastAsia="仿宋_GB2312" w:cs="Times New Roman"/>
          <w:color w:val="auto"/>
          <w:kern w:val="0"/>
          <w:sz w:val="32"/>
          <w:szCs w:val="32"/>
          <w:highlight w:val="none"/>
          <w:lang w:eastAsia="zh-CN" w:bidi="ar"/>
          <w:woUserID w:val="2"/>
        </w:rPr>
        <w:t>另行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通知）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。</w:t>
      </w:r>
    </w:p>
    <w:p w14:paraId="5EBC5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bidi="ar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eastAsia="zh-CN" w:bidi="ar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bidi="ar"/>
        </w:rPr>
        <w:t>）考试</w:t>
      </w:r>
    </w:p>
    <w:p w14:paraId="636F8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采用笔试、面试相结合方式。笔试、面试满分均为100分，按笔试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成绩5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0%、面试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成绩5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0%计入总成绩。</w:t>
      </w:r>
    </w:p>
    <w:p w14:paraId="6C0D3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笔试</w:t>
      </w:r>
    </w:p>
    <w:p w14:paraId="57E8F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初定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9：00-11：00</w:t>
      </w:r>
    </w:p>
    <w:p w14:paraId="33F0C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地点：另行通知</w:t>
      </w:r>
    </w:p>
    <w:p w14:paraId="48050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内容：综合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知识。</w:t>
      </w:r>
    </w:p>
    <w:p w14:paraId="65955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笔试成绩预计可于202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查询。</w:t>
      </w:r>
    </w:p>
    <w:p w14:paraId="48BC9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根据笔试成绩从高到低，</w:t>
      </w:r>
      <w:r>
        <w:rPr>
          <w:rFonts w:hint="default" w:ascii="仿宋_GB2312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各岗位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按照1</w:t>
      </w:r>
      <w:r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  <w:woUserID w:val="2"/>
        </w:rPr>
        <w:t>: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3的比例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确定入围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资格复审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人员名单。</w:t>
      </w:r>
      <w:r>
        <w:rPr>
          <w:rFonts w:eastAsia="仿宋_GB2312"/>
          <w:color w:val="auto"/>
          <w:sz w:val="32"/>
          <w:szCs w:val="32"/>
          <w:highlight w:val="none"/>
          <w:woUserID w:val="2"/>
        </w:rPr>
        <w:t>取得有效笔试成绩（不含零分和缺考者）</w:t>
      </w:r>
      <w:r>
        <w:rPr>
          <w:rFonts w:eastAsia="仿宋_GB2312"/>
          <w:color w:val="auto"/>
          <w:sz w:val="32"/>
          <w:szCs w:val="32"/>
          <w:highlight w:val="none"/>
          <w:woUserID w:val="1"/>
        </w:rPr>
        <w:t>的人数不超过入围比例的，可以</w:t>
      </w:r>
      <w:r>
        <w:rPr>
          <w:rFonts w:eastAsia="仿宋_GB2312"/>
          <w:color w:val="auto"/>
          <w:sz w:val="32"/>
          <w:szCs w:val="32"/>
          <w:highlight w:val="none"/>
          <w:woUserID w:val="2"/>
        </w:rPr>
        <w:t>全部入围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。</w:t>
      </w:r>
    </w:p>
    <w:p w14:paraId="37FF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资格复审</w:t>
      </w:r>
    </w:p>
    <w:p w14:paraId="54940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初定8月21日-8月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3日</w:t>
      </w:r>
    </w:p>
    <w:p w14:paraId="60B6B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浙江省知识产权保护中心（文二路218号）</w:t>
      </w:r>
    </w:p>
    <w:p w14:paraId="2B786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复审内容：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身份证、学历学位证书、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任职文件（聘用合同）、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准考证、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专业技术资格证书（聘书）及其他可用于证明工作实绩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等材料的原件及复印件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，审查无误盖章，复印件留存。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材料不全或者所提供的材料与报名时填写内容、报考资格条件不相符者，经认定后，取消面试资格。</w:t>
      </w:r>
    </w:p>
    <w:p w14:paraId="265EB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面试</w:t>
      </w:r>
    </w:p>
    <w:p w14:paraId="53148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初定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FBAC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地点：浙江省知识产权保护中心（文二路218号）</w:t>
      </w:r>
    </w:p>
    <w:p w14:paraId="0E2A0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内容：主要测评专业素质和岗位匹配度等。</w:t>
      </w:r>
    </w:p>
    <w:p w14:paraId="47DF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面试合格分数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为60分，低于该成绩者，不能入围下一环节。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面试结束后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一个工作日内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，在省知识产权保护中心门户网站公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考试成绩公告。</w:t>
      </w:r>
    </w:p>
    <w:p w14:paraId="3CB4C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考察与体检</w:t>
      </w:r>
    </w:p>
    <w:p w14:paraId="4DC9C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 xml:space="preserve"> 考试完毕，根据各岗位最终成绩由高到低的顺序（最终成绩相同的，面试成绩高者优先），按照计划招聘人数1:1的比例确定体检、考察对象。</w:t>
      </w:r>
    </w:p>
    <w:p w14:paraId="46EF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体检、考察工作参考公务员考录工作相关环节的办法进行。</w:t>
      </w:r>
    </w:p>
    <w:p w14:paraId="77FB8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）公示与录用</w:t>
      </w:r>
    </w:p>
    <w:p w14:paraId="3617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default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经体检、考察均合格的人员，</w:t>
      </w:r>
      <w:r>
        <w:rPr>
          <w:rFonts w:hint="default" w:eastAsia="仿宋_GB2312"/>
          <w:color w:val="auto"/>
          <w:sz w:val="32"/>
          <w:szCs w:val="32"/>
          <w:highlight w:val="none"/>
        </w:rPr>
        <w:t>由省知识产权保护中心</w:t>
      </w:r>
      <w:r>
        <w:rPr>
          <w:rFonts w:hint="eastAsia" w:eastAsia="仿宋_GB2312"/>
          <w:color w:val="auto"/>
          <w:sz w:val="32"/>
          <w:szCs w:val="32"/>
          <w:highlight w:val="none"/>
        </w:rPr>
        <w:t>确定为拟</w:t>
      </w:r>
      <w:r>
        <w:rPr>
          <w:rFonts w:hint="default" w:eastAsia="仿宋_GB2312"/>
          <w:color w:val="auto"/>
          <w:sz w:val="32"/>
          <w:szCs w:val="32"/>
          <w:highlight w:val="none"/>
        </w:rPr>
        <w:t>录用</w:t>
      </w:r>
      <w:r>
        <w:rPr>
          <w:rFonts w:hint="eastAsia" w:eastAsia="仿宋_GB2312"/>
          <w:color w:val="auto"/>
          <w:sz w:val="32"/>
          <w:szCs w:val="32"/>
          <w:highlight w:val="none"/>
        </w:rPr>
        <w:t>人员，并在知识产权保护中心门户网站公示</w:t>
      </w:r>
      <w:r>
        <w:rPr>
          <w:rFonts w:hint="eastAsia" w:eastAsia="仿宋_GB2312"/>
          <w:b/>
          <w:bCs/>
          <w:color w:val="auto"/>
          <w:sz w:val="32"/>
          <w:szCs w:val="32"/>
          <w:highlight w:val="none"/>
        </w:rPr>
        <w:t>7个工作日</w:t>
      </w:r>
      <w:r>
        <w:rPr>
          <w:rFonts w:hint="eastAsia" w:eastAsia="仿宋_GB2312"/>
          <w:color w:val="auto"/>
          <w:sz w:val="32"/>
          <w:szCs w:val="32"/>
          <w:highlight w:val="none"/>
        </w:rPr>
        <w:t>。公示期满，对拟</w:t>
      </w:r>
      <w:r>
        <w:rPr>
          <w:rFonts w:hint="default" w:eastAsia="仿宋_GB2312"/>
          <w:color w:val="auto"/>
          <w:sz w:val="32"/>
          <w:szCs w:val="32"/>
          <w:highlight w:val="none"/>
        </w:rPr>
        <w:t>录用</w:t>
      </w:r>
      <w:r>
        <w:rPr>
          <w:rFonts w:hint="eastAsia" w:eastAsia="仿宋_GB2312"/>
          <w:color w:val="auto"/>
          <w:sz w:val="32"/>
          <w:szCs w:val="32"/>
          <w:highlight w:val="none"/>
        </w:rPr>
        <w:t>人员没有异议或反映有问题经查实不影响</w:t>
      </w:r>
      <w:r>
        <w:rPr>
          <w:rFonts w:hint="default" w:eastAsia="仿宋_GB2312"/>
          <w:color w:val="auto"/>
          <w:sz w:val="32"/>
          <w:szCs w:val="32"/>
          <w:highlight w:val="none"/>
        </w:rPr>
        <w:t>录</w:t>
      </w:r>
      <w:r>
        <w:rPr>
          <w:rFonts w:hint="eastAsia" w:eastAsia="仿宋_GB2312"/>
          <w:color w:val="auto"/>
          <w:sz w:val="32"/>
          <w:szCs w:val="32"/>
          <w:highlight w:val="none"/>
        </w:rPr>
        <w:t>用的，按照有关程序和规定办理</w:t>
      </w:r>
      <w:r>
        <w:rPr>
          <w:rFonts w:hint="default" w:eastAsia="仿宋_GB2312"/>
          <w:color w:val="auto"/>
          <w:sz w:val="32"/>
          <w:szCs w:val="32"/>
          <w:highlight w:val="none"/>
        </w:rPr>
        <w:t>编外</w:t>
      </w:r>
      <w:r>
        <w:rPr>
          <w:rFonts w:hint="eastAsia" w:eastAsia="仿宋_GB2312"/>
          <w:color w:val="auto"/>
          <w:sz w:val="32"/>
          <w:szCs w:val="32"/>
          <w:highlight w:val="none"/>
        </w:rPr>
        <w:t>入职手续</w:t>
      </w:r>
      <w:r>
        <w:rPr>
          <w:rFonts w:hint="default" w:eastAsia="仿宋_GB2312"/>
          <w:color w:val="auto"/>
          <w:sz w:val="32"/>
          <w:szCs w:val="32"/>
          <w:highlight w:val="none"/>
        </w:rPr>
        <w:t>；对</w:t>
      </w:r>
      <w:r>
        <w:rPr>
          <w:rFonts w:hint="eastAsia" w:eastAsia="仿宋_GB2312"/>
          <w:color w:val="auto"/>
          <w:sz w:val="32"/>
          <w:szCs w:val="32"/>
          <w:highlight w:val="none"/>
        </w:rPr>
        <w:t>反映</w:t>
      </w:r>
      <w:r>
        <w:rPr>
          <w:rFonts w:hint="default" w:eastAsia="仿宋_GB2312"/>
          <w:color w:val="auto"/>
          <w:sz w:val="32"/>
          <w:szCs w:val="32"/>
          <w:highlight w:val="none"/>
        </w:rPr>
        <w:t>有严重问题并查有实据的，取消拟录用资格。考生自愿放弃拟录用资格的，须在考察结束后3个工作日内提出。</w:t>
      </w:r>
    </w:p>
    <w:p w14:paraId="5CD41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default" w:eastAsia="仿宋_GB2312"/>
          <w:color w:val="auto"/>
          <w:sz w:val="32"/>
          <w:szCs w:val="32"/>
          <w:highlight w:val="none"/>
        </w:rPr>
      </w:pPr>
      <w:r>
        <w:rPr>
          <w:rFonts w:hint="default" w:eastAsia="仿宋_GB2312"/>
          <w:color w:val="auto"/>
          <w:sz w:val="32"/>
          <w:szCs w:val="32"/>
          <w:highlight w:val="none"/>
        </w:rPr>
        <w:t>（五）其他</w:t>
      </w:r>
    </w:p>
    <w:p w14:paraId="4D5AD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应聘者放弃或被取消入围、录用资格，或体检、考核中出现不合格者，由招聘单位研究决定是否安排人员递补。需要递补的，有关岗位均根据最终成绩从高分到低分（最终成绩相同的，面试高者优先）依次进行。</w:t>
      </w:r>
    </w:p>
    <w:p w14:paraId="58AE5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193"/>
        <w:rPr>
          <w:rFonts w:hint="default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本次录用编外人员需在入职后参加异地为期三个月的上岗培训。</w:t>
      </w:r>
    </w:p>
    <w:p w14:paraId="5159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四、纪律与监督</w:t>
      </w:r>
    </w:p>
    <w:p w14:paraId="6574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（一）本次招聘有关信息指定在下列网站公布：</w:t>
      </w:r>
    </w:p>
    <w:p w14:paraId="1C9A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招聘单位网站：浙江省知识产权保护中心门户网站（https://zjippc.org.cn/，“通知公告”）。</w:t>
      </w:r>
    </w:p>
    <w:p w14:paraId="1A8F5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招聘过程相关信息（面试结果及有关工作安排通知、递补信息等）一般仅在招聘单位网站公布，请应聘者自行留意。</w:t>
      </w:r>
    </w:p>
    <w:p w14:paraId="50277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（二）对应聘违纪违规行为的认定和处理，严格参照执行《事业单位公开招聘违纪违规行为处理规定》（人社部令第35号）执行。</w:t>
      </w:r>
    </w:p>
    <w:p w14:paraId="716C1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（三）监督指导机构及联系方式：浙江省市场监督管理局（知识产权局）人事处，0571-89767183；机关纪委，0571-89769221。</w:t>
      </w:r>
    </w:p>
    <w:p w14:paraId="0D62E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对招聘工作及相关信息有异议的，请在信息公布之日起5日内向监督机构反映，以便及时研究处理。</w:t>
      </w:r>
    </w:p>
    <w:p w14:paraId="56641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五、咨询</w:t>
      </w:r>
    </w:p>
    <w:p w14:paraId="79747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有关本次招聘工作具体问题，请向招聘单位直接咨询，联系电话：0571-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58119565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CFBC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F0C9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附件1：浙江省知识产权保护中心2025年编外人员招聘</w:t>
      </w:r>
    </w:p>
    <w:p w14:paraId="22A1F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  <w:woUserID w:val="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计划表</w:t>
      </w:r>
    </w:p>
    <w:p w14:paraId="2048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BF77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1DEB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234" w:leftChars="1064" w:firstLine="1913" w:firstLineChars="598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浙江省知识产权保护中心</w:t>
      </w:r>
    </w:p>
    <w:p w14:paraId="322EA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234" w:leftChars="1064" w:firstLine="2553" w:firstLineChars="798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</w:t>
      </w:r>
    </w:p>
    <w:p w14:paraId="66D9A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</w:t>
      </w:r>
    </w:p>
    <w:p w14:paraId="54F1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浙江省知识产权保护中心2025年编外人员招聘计划表</w:t>
      </w:r>
    </w:p>
    <w:p w14:paraId="0F33F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60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232"/>
        <w:gridCol w:w="839"/>
        <w:gridCol w:w="786"/>
        <w:gridCol w:w="893"/>
        <w:gridCol w:w="1035"/>
        <w:gridCol w:w="3804"/>
        <w:gridCol w:w="1750"/>
        <w:gridCol w:w="1518"/>
        <w:gridCol w:w="1462"/>
        <w:gridCol w:w="1070"/>
        <w:gridCol w:w="1018"/>
      </w:tblGrid>
      <w:tr w14:paraId="7A25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96B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eastAsia="zh-CN"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8DC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招聘岗位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D94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岗位类别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15A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人数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F3B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招聘对象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BF0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年龄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59F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专    业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C7C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学历/</w:t>
            </w:r>
          </w:p>
          <w:p w14:paraId="4628E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学位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B78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专业技术资格或职业资格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5F4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其他条件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4D72B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开考比例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E60DB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highlight w:val="none"/>
                <w:lang w:bidi="ar"/>
              </w:rPr>
              <w:t>入围面试比例</w:t>
            </w:r>
          </w:p>
        </w:tc>
      </w:tr>
      <w:tr w14:paraId="05D62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D5E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7B45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专利预审岗1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382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专业技术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199E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AFE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314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35周岁及以下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woUserID w:val="1"/>
              </w:rPr>
              <w:t>（1990年1月1日后出生）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5B8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仪器科学与技术（0804）、电气工程（0808）、电子科学与技术（0809）、信息与通信工程（0810）、控制科学与工程（0811）、计算机科学与技术（0812）、软件工程（0835）、电子信息（0854）、集成电路科学与工程（1401）、智能科学与技术（1405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3F0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研究生学历，硕士及以上学位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17E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/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AEA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具有1年及以上专利审查相关工作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优先；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936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1：3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7EF8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1：3</w:t>
            </w:r>
          </w:p>
        </w:tc>
      </w:tr>
      <w:tr w14:paraId="06931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097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7D2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专利预审岗2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2E4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专业技术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A6B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955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B03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35周岁及以下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woUserID w:val="1"/>
              </w:rPr>
              <w:t>（1990年1月1日后出生）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797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化学（0703）、材料科学与工程（0805）、材料与化工（0856）、化学工程与技术（0817）、冶金工程（0806）、轻工技术与工程（0822）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302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研究生学历，硕士及以上学位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28F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/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D0C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具有1年及以上专利审查相关工作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优先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B8D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1：3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AFD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1：3</w:t>
            </w:r>
          </w:p>
        </w:tc>
      </w:tr>
      <w:tr w14:paraId="264BE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266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B1B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专利预审岗3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D5B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专业技术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11E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  <w:t>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4AAA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1C5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35周岁及以下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woUserID w:val="1"/>
              </w:rPr>
              <w:t>（1990年1月1日后出生）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004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生物学（0710）、生物医学工程（0831）、生物工程（0836）、生物与医药（0860）、食品科学与工程（0832）、药学（1007需授予理学硕士）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CC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研究生学历，硕士及以上学位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AA1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/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F50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具有1年及以上专利审查相关工作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优先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99F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1：3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080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1：3</w:t>
            </w:r>
          </w:p>
        </w:tc>
      </w:tr>
      <w:tr w14:paraId="1EC9C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E09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5A1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知识产权维权岗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8EF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专业技术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9D5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18D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65BF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35周岁及以下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woUserID w:val="1"/>
              </w:rPr>
              <w:t>（1990年1月1日后出生）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D9B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经济法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woUserID w:val="2"/>
              </w:rPr>
              <w:t>学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（030107）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7F1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研究生学历，硕士及以上学位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86D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法律职业</w:t>
            </w:r>
          </w:p>
          <w:p w14:paraId="2902B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资格证书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6490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具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有2年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以上反垄断法或反不正当竞争法相关法务工作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经验的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优先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A12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1：3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B8E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1：3</w:t>
            </w:r>
          </w:p>
        </w:tc>
      </w:tr>
    </w:tbl>
    <w:p w14:paraId="7EE38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 w14:paraId="22A21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7" w:firstLineChars="193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  <w:woUserID w:val="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1E8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9920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9920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50606F6"/>
    <w:rsid w:val="000E5D71"/>
    <w:rsid w:val="01934780"/>
    <w:rsid w:val="01F3521E"/>
    <w:rsid w:val="02867E41"/>
    <w:rsid w:val="030D40BE"/>
    <w:rsid w:val="03C05B54"/>
    <w:rsid w:val="04500E22"/>
    <w:rsid w:val="052B7684"/>
    <w:rsid w:val="05DE194E"/>
    <w:rsid w:val="06FF6413"/>
    <w:rsid w:val="07FC54FA"/>
    <w:rsid w:val="087F5A5E"/>
    <w:rsid w:val="087F86AD"/>
    <w:rsid w:val="09B72FD5"/>
    <w:rsid w:val="0A084CC8"/>
    <w:rsid w:val="0A8235E3"/>
    <w:rsid w:val="0AB85257"/>
    <w:rsid w:val="0D921D8F"/>
    <w:rsid w:val="0DA91EF6"/>
    <w:rsid w:val="0DBE0DD6"/>
    <w:rsid w:val="0E603C3C"/>
    <w:rsid w:val="0F381984"/>
    <w:rsid w:val="0F481E2A"/>
    <w:rsid w:val="0F73799F"/>
    <w:rsid w:val="0F76123D"/>
    <w:rsid w:val="0F9D5F53"/>
    <w:rsid w:val="10D91A83"/>
    <w:rsid w:val="11DD55A3"/>
    <w:rsid w:val="12612E3B"/>
    <w:rsid w:val="132A7D7E"/>
    <w:rsid w:val="13671B64"/>
    <w:rsid w:val="154716B1"/>
    <w:rsid w:val="166B7F5C"/>
    <w:rsid w:val="17866CFF"/>
    <w:rsid w:val="18974413"/>
    <w:rsid w:val="19626D57"/>
    <w:rsid w:val="1A6745A4"/>
    <w:rsid w:val="1AF000F5"/>
    <w:rsid w:val="1B7619DC"/>
    <w:rsid w:val="1BFA92D3"/>
    <w:rsid w:val="1C876837"/>
    <w:rsid w:val="1C976FB2"/>
    <w:rsid w:val="1D2B3667"/>
    <w:rsid w:val="1D97DCFD"/>
    <w:rsid w:val="1DFA31FB"/>
    <w:rsid w:val="1E546BED"/>
    <w:rsid w:val="1EBB1886"/>
    <w:rsid w:val="1F301F07"/>
    <w:rsid w:val="1F6317DE"/>
    <w:rsid w:val="1F7B71F1"/>
    <w:rsid w:val="1FF535FC"/>
    <w:rsid w:val="1FFE013C"/>
    <w:rsid w:val="219A0DBB"/>
    <w:rsid w:val="219D756F"/>
    <w:rsid w:val="21E93D72"/>
    <w:rsid w:val="22E06CA1"/>
    <w:rsid w:val="2320540D"/>
    <w:rsid w:val="23674E24"/>
    <w:rsid w:val="23F24EDE"/>
    <w:rsid w:val="23FE3294"/>
    <w:rsid w:val="24575689"/>
    <w:rsid w:val="24A81A41"/>
    <w:rsid w:val="24D10F97"/>
    <w:rsid w:val="253634F0"/>
    <w:rsid w:val="25416B4F"/>
    <w:rsid w:val="266FF601"/>
    <w:rsid w:val="26B91CE3"/>
    <w:rsid w:val="270F09E5"/>
    <w:rsid w:val="27177985"/>
    <w:rsid w:val="27C052F3"/>
    <w:rsid w:val="28094CC6"/>
    <w:rsid w:val="28CA01D8"/>
    <w:rsid w:val="298A7967"/>
    <w:rsid w:val="2A73489F"/>
    <w:rsid w:val="2ABA5B52"/>
    <w:rsid w:val="2BE45A54"/>
    <w:rsid w:val="2BEF76A5"/>
    <w:rsid w:val="2BFFA095"/>
    <w:rsid w:val="2DC21DC5"/>
    <w:rsid w:val="2DD520EF"/>
    <w:rsid w:val="2DF90FEB"/>
    <w:rsid w:val="2E0065CE"/>
    <w:rsid w:val="2E163EBF"/>
    <w:rsid w:val="2EBF6DF2"/>
    <w:rsid w:val="2EBF7646"/>
    <w:rsid w:val="2ED3590C"/>
    <w:rsid w:val="2F3C5BA7"/>
    <w:rsid w:val="2F6F5010"/>
    <w:rsid w:val="2FAE1ED2"/>
    <w:rsid w:val="2FB3380C"/>
    <w:rsid w:val="2FDF609C"/>
    <w:rsid w:val="2FEEBA10"/>
    <w:rsid w:val="2FF73B43"/>
    <w:rsid w:val="31E51336"/>
    <w:rsid w:val="32E96343"/>
    <w:rsid w:val="33631954"/>
    <w:rsid w:val="33AFA16A"/>
    <w:rsid w:val="33EBBDB1"/>
    <w:rsid w:val="33EF4BA9"/>
    <w:rsid w:val="342509B8"/>
    <w:rsid w:val="349A75F8"/>
    <w:rsid w:val="355035A2"/>
    <w:rsid w:val="35A65B28"/>
    <w:rsid w:val="35D216D5"/>
    <w:rsid w:val="35DFC495"/>
    <w:rsid w:val="35F5085E"/>
    <w:rsid w:val="369A05DE"/>
    <w:rsid w:val="36AB5CA6"/>
    <w:rsid w:val="376FC792"/>
    <w:rsid w:val="377203B8"/>
    <w:rsid w:val="377C3B52"/>
    <w:rsid w:val="37B6420B"/>
    <w:rsid w:val="37D71504"/>
    <w:rsid w:val="37D72EE6"/>
    <w:rsid w:val="37DF0D61"/>
    <w:rsid w:val="37EBDE3C"/>
    <w:rsid w:val="37FF1027"/>
    <w:rsid w:val="387EFE8A"/>
    <w:rsid w:val="38EE1CC0"/>
    <w:rsid w:val="39E98D0A"/>
    <w:rsid w:val="3A8D2391"/>
    <w:rsid w:val="3AA75BFC"/>
    <w:rsid w:val="3B3C308E"/>
    <w:rsid w:val="3D1B92A4"/>
    <w:rsid w:val="3D9E9ABE"/>
    <w:rsid w:val="3DB7675B"/>
    <w:rsid w:val="3DB7ED95"/>
    <w:rsid w:val="3DBEDDD8"/>
    <w:rsid w:val="3DFFADCB"/>
    <w:rsid w:val="3E4B1963"/>
    <w:rsid w:val="3EEDF66E"/>
    <w:rsid w:val="3EFD5D08"/>
    <w:rsid w:val="3EFF73D0"/>
    <w:rsid w:val="3F060A5B"/>
    <w:rsid w:val="3F266AA8"/>
    <w:rsid w:val="3F5860E5"/>
    <w:rsid w:val="3F9C5737"/>
    <w:rsid w:val="3FA90AB4"/>
    <w:rsid w:val="3FAC745B"/>
    <w:rsid w:val="3FB3D1FF"/>
    <w:rsid w:val="3FCEDE50"/>
    <w:rsid w:val="3FF77867"/>
    <w:rsid w:val="3FFC5F39"/>
    <w:rsid w:val="40E1035D"/>
    <w:rsid w:val="41140732"/>
    <w:rsid w:val="41D67795"/>
    <w:rsid w:val="4257480B"/>
    <w:rsid w:val="42691138"/>
    <w:rsid w:val="43A51B15"/>
    <w:rsid w:val="43EC504E"/>
    <w:rsid w:val="44BA1BD0"/>
    <w:rsid w:val="44D77AAC"/>
    <w:rsid w:val="44E328F5"/>
    <w:rsid w:val="450606F6"/>
    <w:rsid w:val="46236D21"/>
    <w:rsid w:val="46394F03"/>
    <w:rsid w:val="469C5730"/>
    <w:rsid w:val="46ED1809"/>
    <w:rsid w:val="4769CB30"/>
    <w:rsid w:val="478A6EB7"/>
    <w:rsid w:val="47BBD6F9"/>
    <w:rsid w:val="47ED7FEE"/>
    <w:rsid w:val="48811B4D"/>
    <w:rsid w:val="49F96717"/>
    <w:rsid w:val="4A3C1D1B"/>
    <w:rsid w:val="4A910C70"/>
    <w:rsid w:val="4ADB5E1D"/>
    <w:rsid w:val="4B7F49FA"/>
    <w:rsid w:val="4BD95436"/>
    <w:rsid w:val="4BE72A4F"/>
    <w:rsid w:val="4C97641E"/>
    <w:rsid w:val="4CA46E0E"/>
    <w:rsid w:val="4CAC181F"/>
    <w:rsid w:val="4DD68907"/>
    <w:rsid w:val="4E1753BE"/>
    <w:rsid w:val="4ED31BFA"/>
    <w:rsid w:val="4EDFF466"/>
    <w:rsid w:val="4F5E3F44"/>
    <w:rsid w:val="4FDD1AD8"/>
    <w:rsid w:val="4FEF05D8"/>
    <w:rsid w:val="4FF543B6"/>
    <w:rsid w:val="4FFF25F6"/>
    <w:rsid w:val="52750905"/>
    <w:rsid w:val="52946FDD"/>
    <w:rsid w:val="53FF6D6D"/>
    <w:rsid w:val="55115317"/>
    <w:rsid w:val="55833586"/>
    <w:rsid w:val="562B5EAA"/>
    <w:rsid w:val="5719086E"/>
    <w:rsid w:val="57DD8DEB"/>
    <w:rsid w:val="57DD9B65"/>
    <w:rsid w:val="57DF6E06"/>
    <w:rsid w:val="57DF7FA9"/>
    <w:rsid w:val="57F97D51"/>
    <w:rsid w:val="57FFC62E"/>
    <w:rsid w:val="585B5323"/>
    <w:rsid w:val="597DA33F"/>
    <w:rsid w:val="5A8E2EAB"/>
    <w:rsid w:val="5ABBA172"/>
    <w:rsid w:val="5AEFA11B"/>
    <w:rsid w:val="5AF7BE07"/>
    <w:rsid w:val="5B7D8038"/>
    <w:rsid w:val="5BB7D8D2"/>
    <w:rsid w:val="5BDFD942"/>
    <w:rsid w:val="5BE86D21"/>
    <w:rsid w:val="5C588B68"/>
    <w:rsid w:val="5C739FB7"/>
    <w:rsid w:val="5CDE306E"/>
    <w:rsid w:val="5D290C69"/>
    <w:rsid w:val="5D85098B"/>
    <w:rsid w:val="5DEF0C82"/>
    <w:rsid w:val="5E0814E2"/>
    <w:rsid w:val="5E1216FE"/>
    <w:rsid w:val="5E2E29DB"/>
    <w:rsid w:val="5E36363E"/>
    <w:rsid w:val="5E4ED8C8"/>
    <w:rsid w:val="5E512226"/>
    <w:rsid w:val="5E914987"/>
    <w:rsid w:val="5EBBAFAE"/>
    <w:rsid w:val="5EEE2740"/>
    <w:rsid w:val="5F0454EA"/>
    <w:rsid w:val="5F670155"/>
    <w:rsid w:val="5F697A43"/>
    <w:rsid w:val="5F7A3FCA"/>
    <w:rsid w:val="5FA6D166"/>
    <w:rsid w:val="5FAA02D6"/>
    <w:rsid w:val="5FAF281C"/>
    <w:rsid w:val="5FD25601"/>
    <w:rsid w:val="5FD47BDE"/>
    <w:rsid w:val="5FEFDAAA"/>
    <w:rsid w:val="5FF6F8BA"/>
    <w:rsid w:val="5FF82F28"/>
    <w:rsid w:val="5FFF01F8"/>
    <w:rsid w:val="5FFFD295"/>
    <w:rsid w:val="615F4C5A"/>
    <w:rsid w:val="63CAC2C1"/>
    <w:rsid w:val="63DD455C"/>
    <w:rsid w:val="63FF7BF6"/>
    <w:rsid w:val="64E831B8"/>
    <w:rsid w:val="65402F68"/>
    <w:rsid w:val="65F3500A"/>
    <w:rsid w:val="66285F62"/>
    <w:rsid w:val="663D12E2"/>
    <w:rsid w:val="66630D48"/>
    <w:rsid w:val="6709E3C3"/>
    <w:rsid w:val="6757004D"/>
    <w:rsid w:val="67FEF7A7"/>
    <w:rsid w:val="68C11E75"/>
    <w:rsid w:val="693115D2"/>
    <w:rsid w:val="69F9704E"/>
    <w:rsid w:val="6B8A321B"/>
    <w:rsid w:val="6BC703B4"/>
    <w:rsid w:val="6BD73551"/>
    <w:rsid w:val="6BDF65A3"/>
    <w:rsid w:val="6BEF33EB"/>
    <w:rsid w:val="6C060AF4"/>
    <w:rsid w:val="6C677623"/>
    <w:rsid w:val="6C726189"/>
    <w:rsid w:val="6CDF646C"/>
    <w:rsid w:val="6D3D33DE"/>
    <w:rsid w:val="6D88378A"/>
    <w:rsid w:val="6DE73F3E"/>
    <w:rsid w:val="6DEC2218"/>
    <w:rsid w:val="6DEFD3E4"/>
    <w:rsid w:val="6DF24FDA"/>
    <w:rsid w:val="6DFB699D"/>
    <w:rsid w:val="6E53CFF9"/>
    <w:rsid w:val="6E9F1582"/>
    <w:rsid w:val="6EBE6EED"/>
    <w:rsid w:val="6EC72090"/>
    <w:rsid w:val="6EEC46CC"/>
    <w:rsid w:val="6EED51CD"/>
    <w:rsid w:val="6EF2967D"/>
    <w:rsid w:val="6EFE7A12"/>
    <w:rsid w:val="6F5CDB0E"/>
    <w:rsid w:val="6F5E0CAA"/>
    <w:rsid w:val="6F776032"/>
    <w:rsid w:val="6F996CE4"/>
    <w:rsid w:val="6FD7311A"/>
    <w:rsid w:val="6FDB28AD"/>
    <w:rsid w:val="6FDD687B"/>
    <w:rsid w:val="6FDF4ABF"/>
    <w:rsid w:val="6FE6EBE2"/>
    <w:rsid w:val="6FEFDD56"/>
    <w:rsid w:val="6FF51FCA"/>
    <w:rsid w:val="6FFB1242"/>
    <w:rsid w:val="700F0193"/>
    <w:rsid w:val="702A0B29"/>
    <w:rsid w:val="70A73F27"/>
    <w:rsid w:val="71333A06"/>
    <w:rsid w:val="713D523B"/>
    <w:rsid w:val="722A4E10"/>
    <w:rsid w:val="72BB95F5"/>
    <w:rsid w:val="731E62D4"/>
    <w:rsid w:val="735AB3E1"/>
    <w:rsid w:val="7371D0C2"/>
    <w:rsid w:val="73766C92"/>
    <w:rsid w:val="737B172C"/>
    <w:rsid w:val="73B80B92"/>
    <w:rsid w:val="73D7D421"/>
    <w:rsid w:val="73FDE77F"/>
    <w:rsid w:val="74620D0C"/>
    <w:rsid w:val="747A0724"/>
    <w:rsid w:val="749E267B"/>
    <w:rsid w:val="74FB4C1C"/>
    <w:rsid w:val="753F7C1C"/>
    <w:rsid w:val="757D8B85"/>
    <w:rsid w:val="758E55C9"/>
    <w:rsid w:val="75B9E7D0"/>
    <w:rsid w:val="75ED34C1"/>
    <w:rsid w:val="761FD2D5"/>
    <w:rsid w:val="765E58F9"/>
    <w:rsid w:val="7677190E"/>
    <w:rsid w:val="769E5C12"/>
    <w:rsid w:val="76FF0FD7"/>
    <w:rsid w:val="770C71DA"/>
    <w:rsid w:val="771F2C45"/>
    <w:rsid w:val="776FB128"/>
    <w:rsid w:val="779FFBE9"/>
    <w:rsid w:val="77AFF6EF"/>
    <w:rsid w:val="77BFEEF5"/>
    <w:rsid w:val="77D777E8"/>
    <w:rsid w:val="77D7EA84"/>
    <w:rsid w:val="77E1140E"/>
    <w:rsid w:val="77F38042"/>
    <w:rsid w:val="77FBAC69"/>
    <w:rsid w:val="77FD5AB1"/>
    <w:rsid w:val="77FF45BD"/>
    <w:rsid w:val="77FFAF01"/>
    <w:rsid w:val="78504F6E"/>
    <w:rsid w:val="78656BA2"/>
    <w:rsid w:val="78762B5D"/>
    <w:rsid w:val="78C91714"/>
    <w:rsid w:val="78FEDF7B"/>
    <w:rsid w:val="791F9192"/>
    <w:rsid w:val="798474FC"/>
    <w:rsid w:val="798968C0"/>
    <w:rsid w:val="79EB1396"/>
    <w:rsid w:val="7A7EDBAF"/>
    <w:rsid w:val="7ACF8A54"/>
    <w:rsid w:val="7AE25E5C"/>
    <w:rsid w:val="7AE7F468"/>
    <w:rsid w:val="7AF61562"/>
    <w:rsid w:val="7AFF678F"/>
    <w:rsid w:val="7B6F432E"/>
    <w:rsid w:val="7B7F18D7"/>
    <w:rsid w:val="7B97E5E2"/>
    <w:rsid w:val="7BBFFBB3"/>
    <w:rsid w:val="7BDE0BC1"/>
    <w:rsid w:val="7BDF0604"/>
    <w:rsid w:val="7BEDB3F3"/>
    <w:rsid w:val="7BEF5412"/>
    <w:rsid w:val="7BEFACBC"/>
    <w:rsid w:val="7BF67264"/>
    <w:rsid w:val="7BF6A3DC"/>
    <w:rsid w:val="7BFB13D8"/>
    <w:rsid w:val="7BFD2500"/>
    <w:rsid w:val="7BFD27B9"/>
    <w:rsid w:val="7BFF6AAE"/>
    <w:rsid w:val="7C41DB39"/>
    <w:rsid w:val="7CBA4FE2"/>
    <w:rsid w:val="7CBD9590"/>
    <w:rsid w:val="7CD27252"/>
    <w:rsid w:val="7D678C7D"/>
    <w:rsid w:val="7D6B96BA"/>
    <w:rsid w:val="7D6FA72C"/>
    <w:rsid w:val="7D7F8E58"/>
    <w:rsid w:val="7DA94E7C"/>
    <w:rsid w:val="7DBA3151"/>
    <w:rsid w:val="7DDE0E08"/>
    <w:rsid w:val="7DE3ED0F"/>
    <w:rsid w:val="7DF230ED"/>
    <w:rsid w:val="7DF79877"/>
    <w:rsid w:val="7DFA3B19"/>
    <w:rsid w:val="7DFD13DD"/>
    <w:rsid w:val="7DFFD5CA"/>
    <w:rsid w:val="7E6B0354"/>
    <w:rsid w:val="7E7EBCE7"/>
    <w:rsid w:val="7E7F6744"/>
    <w:rsid w:val="7E85F501"/>
    <w:rsid w:val="7EAB2A08"/>
    <w:rsid w:val="7EB7FEAE"/>
    <w:rsid w:val="7ECFC005"/>
    <w:rsid w:val="7ED7D0E4"/>
    <w:rsid w:val="7EDECEA8"/>
    <w:rsid w:val="7EDFD4BB"/>
    <w:rsid w:val="7EE79530"/>
    <w:rsid w:val="7EF7586B"/>
    <w:rsid w:val="7EF75BF0"/>
    <w:rsid w:val="7EFBFE6B"/>
    <w:rsid w:val="7EFE0F14"/>
    <w:rsid w:val="7EFEF45B"/>
    <w:rsid w:val="7EFF437F"/>
    <w:rsid w:val="7EFFA158"/>
    <w:rsid w:val="7EFFA784"/>
    <w:rsid w:val="7F3E40ED"/>
    <w:rsid w:val="7F4FB36C"/>
    <w:rsid w:val="7F58236E"/>
    <w:rsid w:val="7F5D0140"/>
    <w:rsid w:val="7F5F97D8"/>
    <w:rsid w:val="7F730F49"/>
    <w:rsid w:val="7F79A351"/>
    <w:rsid w:val="7F7A8024"/>
    <w:rsid w:val="7F7C0754"/>
    <w:rsid w:val="7F7CB006"/>
    <w:rsid w:val="7F7D8451"/>
    <w:rsid w:val="7F7F9CDE"/>
    <w:rsid w:val="7F9F240D"/>
    <w:rsid w:val="7F9FA72F"/>
    <w:rsid w:val="7FAF4BA7"/>
    <w:rsid w:val="7FB72585"/>
    <w:rsid w:val="7FB8415E"/>
    <w:rsid w:val="7FBB52FA"/>
    <w:rsid w:val="7FBD7838"/>
    <w:rsid w:val="7FBF15C4"/>
    <w:rsid w:val="7FBF23EF"/>
    <w:rsid w:val="7FD38775"/>
    <w:rsid w:val="7FDF619E"/>
    <w:rsid w:val="7FDF6767"/>
    <w:rsid w:val="7FDFCE22"/>
    <w:rsid w:val="7FE9AA5C"/>
    <w:rsid w:val="7FEB7336"/>
    <w:rsid w:val="7FEBAF4A"/>
    <w:rsid w:val="7FEDA9FE"/>
    <w:rsid w:val="7FEF115A"/>
    <w:rsid w:val="7FEFB45C"/>
    <w:rsid w:val="7FF3E03E"/>
    <w:rsid w:val="7FF706AB"/>
    <w:rsid w:val="7FF7B4CA"/>
    <w:rsid w:val="7FFBB0B5"/>
    <w:rsid w:val="7FFBB2F8"/>
    <w:rsid w:val="7FFCB579"/>
    <w:rsid w:val="7FFCBEA5"/>
    <w:rsid w:val="7FFE0BA9"/>
    <w:rsid w:val="7FFE5DBE"/>
    <w:rsid w:val="7FFF290D"/>
    <w:rsid w:val="7FFF4EDD"/>
    <w:rsid w:val="7FFF993B"/>
    <w:rsid w:val="7FFFA1F7"/>
    <w:rsid w:val="7FFFE280"/>
    <w:rsid w:val="7FFFE4C9"/>
    <w:rsid w:val="85AE0541"/>
    <w:rsid w:val="863F5229"/>
    <w:rsid w:val="8A6D175F"/>
    <w:rsid w:val="8F7F5A36"/>
    <w:rsid w:val="8FE7D509"/>
    <w:rsid w:val="93DD2A33"/>
    <w:rsid w:val="95DFCB6E"/>
    <w:rsid w:val="96AFD197"/>
    <w:rsid w:val="96F7E817"/>
    <w:rsid w:val="97DFFA3D"/>
    <w:rsid w:val="9AA78ECD"/>
    <w:rsid w:val="9AB93850"/>
    <w:rsid w:val="9B696127"/>
    <w:rsid w:val="9BCDFED6"/>
    <w:rsid w:val="9D2F2F3D"/>
    <w:rsid w:val="9D3B07D1"/>
    <w:rsid w:val="9E574705"/>
    <w:rsid w:val="9E7B277E"/>
    <w:rsid w:val="9FD9443D"/>
    <w:rsid w:val="A3BB2973"/>
    <w:rsid w:val="A7BFE5CB"/>
    <w:rsid w:val="A7EE355F"/>
    <w:rsid w:val="A7F7FDB0"/>
    <w:rsid w:val="A97F5BE3"/>
    <w:rsid w:val="AB9FCD85"/>
    <w:rsid w:val="AD8F5494"/>
    <w:rsid w:val="ADFA9A26"/>
    <w:rsid w:val="ADFFDA0D"/>
    <w:rsid w:val="AF6FCB37"/>
    <w:rsid w:val="B3FBD49A"/>
    <w:rsid w:val="B575170D"/>
    <w:rsid w:val="B5BFFD86"/>
    <w:rsid w:val="B63A0AE6"/>
    <w:rsid w:val="B767DCC7"/>
    <w:rsid w:val="B7D9DB9B"/>
    <w:rsid w:val="B7DBACFD"/>
    <w:rsid w:val="B8BF295E"/>
    <w:rsid w:val="B9FB8CFF"/>
    <w:rsid w:val="BABBB4E0"/>
    <w:rsid w:val="BB234682"/>
    <w:rsid w:val="BB35EF69"/>
    <w:rsid w:val="BB76E7A5"/>
    <w:rsid w:val="BBADE259"/>
    <w:rsid w:val="BBAFD151"/>
    <w:rsid w:val="BD6D1103"/>
    <w:rsid w:val="BD920BF7"/>
    <w:rsid w:val="BDFD409F"/>
    <w:rsid w:val="BE1F1F4A"/>
    <w:rsid w:val="BE5BE2F6"/>
    <w:rsid w:val="BE9FE046"/>
    <w:rsid w:val="BEBF8A63"/>
    <w:rsid w:val="BEEECBDA"/>
    <w:rsid w:val="BEEFE931"/>
    <w:rsid w:val="BEFE75BE"/>
    <w:rsid w:val="BEFF7F16"/>
    <w:rsid w:val="BF6C4366"/>
    <w:rsid w:val="BF7D88EF"/>
    <w:rsid w:val="BF7F2D3C"/>
    <w:rsid w:val="BFB5CDC7"/>
    <w:rsid w:val="BFBC3724"/>
    <w:rsid w:val="BFBF8032"/>
    <w:rsid w:val="BFCFA28A"/>
    <w:rsid w:val="BFCFE3CF"/>
    <w:rsid w:val="BFEFDDB6"/>
    <w:rsid w:val="BFF06096"/>
    <w:rsid w:val="BFF5BDED"/>
    <w:rsid w:val="BFFF3680"/>
    <w:rsid w:val="C3BEF4A4"/>
    <w:rsid w:val="C7AF9A96"/>
    <w:rsid w:val="C7E693EF"/>
    <w:rsid w:val="CB5F726B"/>
    <w:rsid w:val="CB7BDB8D"/>
    <w:rsid w:val="CBDBB160"/>
    <w:rsid w:val="CDBF814F"/>
    <w:rsid w:val="CDFF0E32"/>
    <w:rsid w:val="CFAFACF7"/>
    <w:rsid w:val="CFB9DBEF"/>
    <w:rsid w:val="CFCFF398"/>
    <w:rsid w:val="CFEF3EB1"/>
    <w:rsid w:val="CFF452FF"/>
    <w:rsid w:val="CFFEDDF5"/>
    <w:rsid w:val="D0EF6AF8"/>
    <w:rsid w:val="D38DE5D5"/>
    <w:rsid w:val="D3BF0BC9"/>
    <w:rsid w:val="D3DF77CD"/>
    <w:rsid w:val="D552DEA6"/>
    <w:rsid w:val="D63D98B9"/>
    <w:rsid w:val="D73FFA32"/>
    <w:rsid w:val="D75F3888"/>
    <w:rsid w:val="D7F7E8B5"/>
    <w:rsid w:val="D7FB390C"/>
    <w:rsid w:val="D7FF8F6D"/>
    <w:rsid w:val="D9BE9E67"/>
    <w:rsid w:val="D9EA9C76"/>
    <w:rsid w:val="DA5F03B7"/>
    <w:rsid w:val="DA7FCCC7"/>
    <w:rsid w:val="DAFB47B7"/>
    <w:rsid w:val="DBD620D4"/>
    <w:rsid w:val="DBF7878C"/>
    <w:rsid w:val="DCAF7426"/>
    <w:rsid w:val="DCDFB2F3"/>
    <w:rsid w:val="DE653F94"/>
    <w:rsid w:val="DE7F2467"/>
    <w:rsid w:val="DEBFF271"/>
    <w:rsid w:val="DEEFD39A"/>
    <w:rsid w:val="DF3ED159"/>
    <w:rsid w:val="DF7E5143"/>
    <w:rsid w:val="DF7F2603"/>
    <w:rsid w:val="DF9DD1B1"/>
    <w:rsid w:val="DF9F5250"/>
    <w:rsid w:val="DFBB9555"/>
    <w:rsid w:val="DFBE26C4"/>
    <w:rsid w:val="DFC51BE1"/>
    <w:rsid w:val="DFCF410C"/>
    <w:rsid w:val="DFDD28DE"/>
    <w:rsid w:val="DFE5A794"/>
    <w:rsid w:val="DFEB00A1"/>
    <w:rsid w:val="DFEE2CA7"/>
    <w:rsid w:val="DFF90FE8"/>
    <w:rsid w:val="DFFE2B30"/>
    <w:rsid w:val="DFFEEBA1"/>
    <w:rsid w:val="DFFF1552"/>
    <w:rsid w:val="E1FB007F"/>
    <w:rsid w:val="E69FD718"/>
    <w:rsid w:val="E6EF21B4"/>
    <w:rsid w:val="E7B3DF02"/>
    <w:rsid w:val="E7FB96E3"/>
    <w:rsid w:val="E97B74B4"/>
    <w:rsid w:val="EADF59C6"/>
    <w:rsid w:val="EBDC152E"/>
    <w:rsid w:val="EBE72D78"/>
    <w:rsid w:val="EBFA2F1E"/>
    <w:rsid w:val="EBFDD319"/>
    <w:rsid w:val="ECBD49F7"/>
    <w:rsid w:val="ECFA3936"/>
    <w:rsid w:val="ED6E8521"/>
    <w:rsid w:val="EDA75426"/>
    <w:rsid w:val="EDCB5B87"/>
    <w:rsid w:val="EDFD853E"/>
    <w:rsid w:val="EEE35CAF"/>
    <w:rsid w:val="EEFB90D7"/>
    <w:rsid w:val="EEFD2584"/>
    <w:rsid w:val="EEFFA0ED"/>
    <w:rsid w:val="EF3B3509"/>
    <w:rsid w:val="EF538A21"/>
    <w:rsid w:val="EF6F9FD5"/>
    <w:rsid w:val="EF7F8DC9"/>
    <w:rsid w:val="EF8F8732"/>
    <w:rsid w:val="EF9BEA22"/>
    <w:rsid w:val="EF9D4614"/>
    <w:rsid w:val="EFDB696B"/>
    <w:rsid w:val="EFDDDB80"/>
    <w:rsid w:val="EFEFB1B9"/>
    <w:rsid w:val="EFEFBFFC"/>
    <w:rsid w:val="EFF32EDA"/>
    <w:rsid w:val="EFF60D42"/>
    <w:rsid w:val="EFF7350B"/>
    <w:rsid w:val="EFFCEE50"/>
    <w:rsid w:val="EFFE68C3"/>
    <w:rsid w:val="EFFF194B"/>
    <w:rsid w:val="EFFFE0C5"/>
    <w:rsid w:val="F1B7FB6D"/>
    <w:rsid w:val="F1CF0D81"/>
    <w:rsid w:val="F1DDBDE5"/>
    <w:rsid w:val="F2FF49C7"/>
    <w:rsid w:val="F33D0606"/>
    <w:rsid w:val="F39F4417"/>
    <w:rsid w:val="F3DE5B15"/>
    <w:rsid w:val="F3F26643"/>
    <w:rsid w:val="F41F592F"/>
    <w:rsid w:val="F57BB334"/>
    <w:rsid w:val="F57FAD4B"/>
    <w:rsid w:val="F5F7D293"/>
    <w:rsid w:val="F5FF15FD"/>
    <w:rsid w:val="F69D8F8D"/>
    <w:rsid w:val="F6F63F82"/>
    <w:rsid w:val="F6FB2B8B"/>
    <w:rsid w:val="F6FDF52E"/>
    <w:rsid w:val="F77587A2"/>
    <w:rsid w:val="F777F40F"/>
    <w:rsid w:val="F77D5237"/>
    <w:rsid w:val="F7929441"/>
    <w:rsid w:val="F7CD4249"/>
    <w:rsid w:val="F7DA3BCE"/>
    <w:rsid w:val="F7E59321"/>
    <w:rsid w:val="F7EFA64C"/>
    <w:rsid w:val="F7FFA8A6"/>
    <w:rsid w:val="F8FD8FDF"/>
    <w:rsid w:val="F96EE0F0"/>
    <w:rsid w:val="F97EB79C"/>
    <w:rsid w:val="F9EBE3DF"/>
    <w:rsid w:val="F9FC93D8"/>
    <w:rsid w:val="F9FD96E4"/>
    <w:rsid w:val="FA6D8392"/>
    <w:rsid w:val="FAEFDDD8"/>
    <w:rsid w:val="FAFFADFA"/>
    <w:rsid w:val="FAFFC3C9"/>
    <w:rsid w:val="FBBFBF0A"/>
    <w:rsid w:val="FBE92275"/>
    <w:rsid w:val="FBF785B3"/>
    <w:rsid w:val="FBFEA48C"/>
    <w:rsid w:val="FC54A9F6"/>
    <w:rsid w:val="FCF353AA"/>
    <w:rsid w:val="FCF3D722"/>
    <w:rsid w:val="FCFF140A"/>
    <w:rsid w:val="FCFFF826"/>
    <w:rsid w:val="FD235095"/>
    <w:rsid w:val="FD7D3E3C"/>
    <w:rsid w:val="FD9D642D"/>
    <w:rsid w:val="FD9F4027"/>
    <w:rsid w:val="FDDAFAD0"/>
    <w:rsid w:val="FDF97267"/>
    <w:rsid w:val="FEDF00A0"/>
    <w:rsid w:val="FEDF369A"/>
    <w:rsid w:val="FEE0817E"/>
    <w:rsid w:val="FEED5D86"/>
    <w:rsid w:val="FEF36A08"/>
    <w:rsid w:val="FEFF3C6A"/>
    <w:rsid w:val="FEFFA24A"/>
    <w:rsid w:val="FF1071E3"/>
    <w:rsid w:val="FF2784CF"/>
    <w:rsid w:val="FF2E22CC"/>
    <w:rsid w:val="FF3F383D"/>
    <w:rsid w:val="FF3F9B9F"/>
    <w:rsid w:val="FF6B4EA9"/>
    <w:rsid w:val="FF6F67A9"/>
    <w:rsid w:val="FF776056"/>
    <w:rsid w:val="FF7BD4AD"/>
    <w:rsid w:val="FF7FE2AB"/>
    <w:rsid w:val="FF9C0073"/>
    <w:rsid w:val="FFA56CA1"/>
    <w:rsid w:val="FFAB37F0"/>
    <w:rsid w:val="FFB55F4D"/>
    <w:rsid w:val="FFB60895"/>
    <w:rsid w:val="FFBCCBBF"/>
    <w:rsid w:val="FFBD804A"/>
    <w:rsid w:val="FFBFAE98"/>
    <w:rsid w:val="FFD4740D"/>
    <w:rsid w:val="FFD7291B"/>
    <w:rsid w:val="FFDF4019"/>
    <w:rsid w:val="FFDF8CDD"/>
    <w:rsid w:val="FFDF8CF2"/>
    <w:rsid w:val="FFE662B1"/>
    <w:rsid w:val="FFEEB8BF"/>
    <w:rsid w:val="FFEFD7F9"/>
    <w:rsid w:val="FFFB7229"/>
    <w:rsid w:val="FFFB9583"/>
    <w:rsid w:val="FFFCBB2A"/>
    <w:rsid w:val="FFFE3560"/>
    <w:rsid w:val="FFFE50FF"/>
    <w:rsid w:val="FFFE7F6C"/>
    <w:rsid w:val="FFFF0AC8"/>
    <w:rsid w:val="FFFF5796"/>
    <w:rsid w:val="FFFF632D"/>
    <w:rsid w:val="FFFF778B"/>
    <w:rsid w:val="FFFF7D44"/>
    <w:rsid w:val="FFFF8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3269</Words>
  <Characters>3381</Characters>
  <Lines>1</Lines>
  <Paragraphs>1</Paragraphs>
  <TotalTime>3</TotalTime>
  <ScaleCrop>false</ScaleCrop>
  <LinksUpToDate>false</LinksUpToDate>
  <CharactersWithSpaces>3397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2024-07-23T09:55:00Z</dcterms:created>
  <dc:creator>Yajing Liu</dc:creator>
  <cp:lastModifiedBy>Yajing Liu</cp:lastModifiedBy>
  <cp:lastPrinted>2024-09-29T14:14:00Z</cp:lastPrinted>
  <dcterms:modified xsi:type="dcterms:W3CDTF">2025-07-04T09:23:44Z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C0464180FE598980F53B63686808D96A_43</vt:lpwstr>
  </property>
</Properties>
</file>